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04A20" w14:textId="77777777" w:rsidR="006F004F" w:rsidRPr="00B25EC4" w:rsidRDefault="006F004F" w:rsidP="006F004F">
      <w:pPr>
        <w:jc w:val="center"/>
        <w:rPr>
          <w:sz w:val="36"/>
          <w:szCs w:val="36"/>
        </w:rPr>
      </w:pPr>
      <w:bookmarkStart w:id="0" w:name="_GoBack"/>
      <w:bookmarkEnd w:id="0"/>
      <w:r>
        <w:rPr>
          <w:noProof/>
        </w:rPr>
        <w:drawing>
          <wp:anchor distT="0" distB="0" distL="114300" distR="114300" simplePos="0" relativeHeight="251661312" behindDoc="1" locked="0" layoutInCell="1" allowOverlap="1" wp14:anchorId="4ABC2813" wp14:editId="2F5A3400">
            <wp:simplePos x="0" y="0"/>
            <wp:positionH relativeFrom="column">
              <wp:posOffset>-38735</wp:posOffset>
            </wp:positionH>
            <wp:positionV relativeFrom="paragraph">
              <wp:posOffset>-53340</wp:posOffset>
            </wp:positionV>
            <wp:extent cx="572135" cy="654050"/>
            <wp:effectExtent l="0" t="0" r="12065" b="6350"/>
            <wp:wrapNone/>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tivityOT bo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135" cy="654050"/>
                    </a:xfrm>
                    <a:prstGeom prst="rect">
                      <a:avLst/>
                    </a:prstGeom>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62336" behindDoc="1" locked="0" layoutInCell="1" allowOverlap="1" wp14:anchorId="3289A856" wp14:editId="660BB7E4">
            <wp:simplePos x="0" y="0"/>
            <wp:positionH relativeFrom="column">
              <wp:posOffset>4926965</wp:posOffset>
            </wp:positionH>
            <wp:positionV relativeFrom="paragraph">
              <wp:posOffset>-88900</wp:posOffset>
            </wp:positionV>
            <wp:extent cx="497840" cy="740556"/>
            <wp:effectExtent l="0" t="0" r="10160" b="0"/>
            <wp:wrapNone/>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tivityOT gir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840" cy="740556"/>
                    </a:xfrm>
                    <a:prstGeom prst="rect">
                      <a:avLst/>
                    </a:prstGeom>
                  </pic:spPr>
                </pic:pic>
              </a:graphicData>
            </a:graphic>
            <wp14:sizeRelH relativeFrom="page">
              <wp14:pctWidth>0</wp14:pctWidth>
            </wp14:sizeRelH>
            <wp14:sizeRelV relativeFrom="page">
              <wp14:pctHeight>0</wp14:pctHeight>
            </wp14:sizeRelV>
          </wp:anchor>
        </w:drawing>
      </w:r>
      <w:r w:rsidRPr="00B25EC4">
        <w:rPr>
          <w:sz w:val="36"/>
          <w:szCs w:val="36"/>
        </w:rPr>
        <w:t xml:space="preserve">Sensitivity </w:t>
      </w:r>
      <w:r w:rsidRPr="00A25457">
        <w:rPr>
          <w:rFonts w:asciiTheme="majorHAnsi" w:hAnsiTheme="majorHAnsi"/>
          <w:sz w:val="36"/>
          <w:szCs w:val="36"/>
        </w:rPr>
        <w:t>Occupational</w:t>
      </w:r>
      <w:r w:rsidRPr="00B25EC4">
        <w:rPr>
          <w:sz w:val="36"/>
          <w:szCs w:val="36"/>
        </w:rPr>
        <w:t xml:space="preserve"> Therapy</w:t>
      </w:r>
      <w:r>
        <w:rPr>
          <w:sz w:val="36"/>
          <w:szCs w:val="36"/>
        </w:rPr>
        <w:t xml:space="preserve"> services</w:t>
      </w:r>
    </w:p>
    <w:p w14:paraId="393F565B" w14:textId="77777777" w:rsidR="006F004F" w:rsidRDefault="006F004F" w:rsidP="006F004F">
      <w:pPr>
        <w:rPr>
          <w:b/>
          <w:sz w:val="28"/>
          <w:szCs w:val="28"/>
          <w:u w:val="single"/>
        </w:rPr>
      </w:pPr>
    </w:p>
    <w:p w14:paraId="3F4F93AB" w14:textId="0AA606D1" w:rsidR="006F004F" w:rsidRDefault="006F004F" w:rsidP="00B76464">
      <w:pPr>
        <w:jc w:val="center"/>
        <w:rPr>
          <w:b/>
          <w:sz w:val="28"/>
          <w:szCs w:val="28"/>
          <w:u w:val="single"/>
        </w:rPr>
      </w:pPr>
    </w:p>
    <w:p w14:paraId="453CD837" w14:textId="644D759D" w:rsidR="00F6034A" w:rsidRDefault="00F6034A" w:rsidP="00B76464">
      <w:pPr>
        <w:jc w:val="center"/>
        <w:rPr>
          <w:b/>
          <w:sz w:val="28"/>
          <w:szCs w:val="28"/>
          <w:u w:val="single"/>
        </w:rPr>
      </w:pPr>
      <w:r w:rsidRPr="00B76464">
        <w:rPr>
          <w:b/>
          <w:sz w:val="28"/>
          <w:szCs w:val="28"/>
          <w:u w:val="single"/>
        </w:rPr>
        <w:t>Sensory Sleep Hygiene</w:t>
      </w:r>
    </w:p>
    <w:p w14:paraId="0D302158" w14:textId="245E2951" w:rsidR="00CD7F45" w:rsidRDefault="00CD7F45" w:rsidP="00CD7F45">
      <w:pPr>
        <w:rPr>
          <w:b/>
          <w:sz w:val="28"/>
          <w:szCs w:val="28"/>
          <w:u w:val="single"/>
        </w:rPr>
      </w:pPr>
    </w:p>
    <w:p w14:paraId="4B63D53A" w14:textId="4FF7F2E1" w:rsidR="00154A79" w:rsidRDefault="00154A79" w:rsidP="00CD7F45">
      <w:pPr>
        <w:rPr>
          <w:b/>
          <w:sz w:val="28"/>
          <w:szCs w:val="28"/>
          <w:u w:val="single"/>
        </w:rPr>
      </w:pPr>
    </w:p>
    <w:p w14:paraId="643026E7" w14:textId="48084BAE" w:rsidR="00375118" w:rsidRPr="00375118" w:rsidRDefault="007B1E34" w:rsidP="00CD7F45">
      <w:pPr>
        <w:rPr>
          <w:bCs/>
          <w:sz w:val="28"/>
          <w:szCs w:val="28"/>
        </w:rPr>
      </w:pPr>
      <w:r>
        <w:rPr>
          <w:bCs/>
          <w:sz w:val="28"/>
          <w:szCs w:val="28"/>
        </w:rPr>
        <w:t>At this time many of us are finding sleeping difficult. But especially children with autism or neuro diverse conditions. Here is a sleep hygiene advice sheet to help you at this time.</w:t>
      </w:r>
    </w:p>
    <w:p w14:paraId="23B33687" w14:textId="77777777" w:rsidR="00B51333" w:rsidRPr="00B51333" w:rsidRDefault="00B51333" w:rsidP="00CD7F45">
      <w:pPr>
        <w:rPr>
          <w:bCs/>
          <w:sz w:val="28"/>
          <w:szCs w:val="28"/>
        </w:rPr>
      </w:pPr>
    </w:p>
    <w:p w14:paraId="5D46C8C6" w14:textId="77777777" w:rsidR="00E5298A" w:rsidRPr="00154A79" w:rsidRDefault="00E5298A" w:rsidP="00CD7F45">
      <w:pPr>
        <w:rPr>
          <w:b/>
          <w:sz w:val="28"/>
          <w:szCs w:val="28"/>
        </w:rPr>
      </w:pPr>
    </w:p>
    <w:p w14:paraId="11F3AA4C" w14:textId="08B00DA5" w:rsidR="00B76464" w:rsidRDefault="00B76464" w:rsidP="00CD7F45">
      <w:pPr>
        <w:jc w:val="both"/>
        <w:rPr>
          <w:sz w:val="28"/>
          <w:szCs w:val="28"/>
        </w:rPr>
      </w:pPr>
      <w:r>
        <w:rPr>
          <w:sz w:val="28"/>
          <w:szCs w:val="28"/>
        </w:rPr>
        <w:t xml:space="preserve">We all look at ways of changing our arousal levels, for the demands of the </w:t>
      </w:r>
      <w:r w:rsidR="00892C17">
        <w:rPr>
          <w:sz w:val="28"/>
          <w:szCs w:val="28"/>
        </w:rPr>
        <w:t>task</w:t>
      </w:r>
      <w:r>
        <w:rPr>
          <w:sz w:val="28"/>
          <w:szCs w:val="28"/>
        </w:rPr>
        <w:t xml:space="preserve"> at hand.  We may take a warm bath, have a milky drink, read a book, listen to soothing music, watch TV, in order to bring our arousal levels down in readiness for sleep.  When we need to be more alert, we may have a shower, drink a caffeinated drink, have something sour to eat, chew on a pen, eat chewing gum etc which will help us ‘tune up’ our central nervous systems (CNS).</w:t>
      </w:r>
    </w:p>
    <w:p w14:paraId="4BD8D1D1" w14:textId="77777777" w:rsidR="00F6034A" w:rsidRDefault="00F6034A" w:rsidP="00CD7F45">
      <w:pPr>
        <w:jc w:val="both"/>
        <w:rPr>
          <w:sz w:val="28"/>
          <w:szCs w:val="28"/>
        </w:rPr>
      </w:pPr>
    </w:p>
    <w:p w14:paraId="57F61F35" w14:textId="77777777" w:rsidR="00F6034A" w:rsidRDefault="00F6034A" w:rsidP="00CD7F45">
      <w:pPr>
        <w:jc w:val="both"/>
        <w:rPr>
          <w:sz w:val="28"/>
          <w:szCs w:val="28"/>
        </w:rPr>
      </w:pPr>
      <w:r>
        <w:rPr>
          <w:sz w:val="28"/>
          <w:szCs w:val="28"/>
        </w:rPr>
        <w:t>Many children with sensory processing difficulties tend to struggle with sleep.  They often cannot modulate their arousal levels to calm enough to switch off.  Very often, the ‘se</w:t>
      </w:r>
      <w:r w:rsidR="0030641B">
        <w:rPr>
          <w:sz w:val="28"/>
          <w:szCs w:val="28"/>
        </w:rPr>
        <w:t>ttling to sleep’ element is</w:t>
      </w:r>
      <w:r>
        <w:rPr>
          <w:sz w:val="28"/>
          <w:szCs w:val="28"/>
        </w:rPr>
        <w:t xml:space="preserve"> anxiety provoking, even though they may not be aware this is the case.  Children with high thresholds for moving, banging and crashing etc (vestibular and proprioceptive issues), tend to require movement in order to know where they are in the world.  When lying down on a bed, often in the dark, with a duvet (which is lighter than layers of blankets), they struggle to gain a full sense of their position, therefore their nervous systems tend to alert to this, pla</w:t>
      </w:r>
      <w:r w:rsidR="00B76464">
        <w:rPr>
          <w:sz w:val="28"/>
          <w:szCs w:val="28"/>
        </w:rPr>
        <w:t>cing</w:t>
      </w:r>
      <w:r>
        <w:rPr>
          <w:sz w:val="28"/>
          <w:szCs w:val="28"/>
        </w:rPr>
        <w:t xml:space="preserve"> themselves in an anxiety response state.  This in turn will reduce their ability to gain a sleep state.</w:t>
      </w:r>
    </w:p>
    <w:p w14:paraId="18181DC1" w14:textId="77777777" w:rsidR="00B76464" w:rsidRDefault="00B76464" w:rsidP="00CD7F45">
      <w:pPr>
        <w:jc w:val="both"/>
        <w:rPr>
          <w:sz w:val="28"/>
          <w:szCs w:val="28"/>
        </w:rPr>
      </w:pPr>
    </w:p>
    <w:p w14:paraId="703A455C" w14:textId="2990CDED" w:rsidR="00B76464" w:rsidRDefault="00B76464" w:rsidP="00CD7F45">
      <w:pPr>
        <w:jc w:val="both"/>
        <w:rPr>
          <w:sz w:val="28"/>
          <w:szCs w:val="28"/>
        </w:rPr>
      </w:pPr>
      <w:r>
        <w:rPr>
          <w:sz w:val="28"/>
          <w:szCs w:val="28"/>
        </w:rPr>
        <w:t xml:space="preserve">It has been known that children have fallen asleep in bed drawers, wardrobes, dog baskets, under mattresses, in parental beds against a body etc.  This kind of behaviour indicates a child trying to find a definite boundary for their bodies to know where they are in space.  A solid surface gives a cue to where the child is. </w:t>
      </w:r>
      <w:r w:rsidR="00FD3F5C">
        <w:rPr>
          <w:sz w:val="28"/>
          <w:szCs w:val="28"/>
        </w:rPr>
        <w:t xml:space="preserve"> Whilst this shows problem-solving to meet the sleep need, it is not appropriate, and there are more adaptive ways of achieving the desired sensory input.</w:t>
      </w:r>
    </w:p>
    <w:p w14:paraId="3338B572" w14:textId="2195A0AC" w:rsidR="00154A79" w:rsidRDefault="00154A79" w:rsidP="00CD7F45">
      <w:pPr>
        <w:jc w:val="both"/>
        <w:rPr>
          <w:sz w:val="28"/>
          <w:szCs w:val="28"/>
        </w:rPr>
      </w:pPr>
    </w:p>
    <w:p w14:paraId="04419A30" w14:textId="7D35F737" w:rsidR="00154A79" w:rsidRDefault="00154A79" w:rsidP="00CD7F45">
      <w:pPr>
        <w:jc w:val="both"/>
        <w:rPr>
          <w:sz w:val="28"/>
          <w:szCs w:val="28"/>
        </w:rPr>
      </w:pPr>
      <w:r w:rsidRPr="00154A79">
        <w:rPr>
          <w:noProof/>
          <w:sz w:val="28"/>
          <w:szCs w:val="28"/>
        </w:rPr>
        <w:lastRenderedPageBreak/>
        <w:drawing>
          <wp:inline distT="0" distB="0" distL="0" distR="0" wp14:anchorId="1A59FDC2" wp14:editId="10BDF895">
            <wp:extent cx="5274310" cy="5274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5274310"/>
                    </a:xfrm>
                    <a:prstGeom prst="rect">
                      <a:avLst/>
                    </a:prstGeom>
                  </pic:spPr>
                </pic:pic>
              </a:graphicData>
            </a:graphic>
          </wp:inline>
        </w:drawing>
      </w:r>
    </w:p>
    <w:p w14:paraId="0683C8DF" w14:textId="77777777" w:rsidR="001A2B90" w:rsidRDefault="001A2B90" w:rsidP="00CD7F45">
      <w:pPr>
        <w:jc w:val="both"/>
        <w:rPr>
          <w:sz w:val="28"/>
          <w:szCs w:val="28"/>
        </w:rPr>
      </w:pPr>
    </w:p>
    <w:p w14:paraId="08BDBC9A" w14:textId="5D7DAB0F" w:rsidR="001A2B90" w:rsidRDefault="001A2B90" w:rsidP="00CD7F45">
      <w:pPr>
        <w:jc w:val="both"/>
        <w:rPr>
          <w:b/>
          <w:bCs/>
          <w:sz w:val="28"/>
          <w:szCs w:val="28"/>
        </w:rPr>
      </w:pPr>
      <w:r w:rsidRPr="00CD7F45">
        <w:rPr>
          <w:b/>
          <w:bCs/>
          <w:sz w:val="28"/>
          <w:szCs w:val="28"/>
        </w:rPr>
        <w:t>The following are suggestions of a Sensory Diet to aid sleep:</w:t>
      </w:r>
    </w:p>
    <w:p w14:paraId="39184ADF" w14:textId="77777777" w:rsidR="006F004F" w:rsidRDefault="006F004F" w:rsidP="00CD7F45">
      <w:pPr>
        <w:jc w:val="both"/>
        <w:rPr>
          <w:b/>
          <w:bCs/>
          <w:sz w:val="28"/>
          <w:szCs w:val="28"/>
        </w:rPr>
      </w:pPr>
    </w:p>
    <w:p w14:paraId="2405E45C" w14:textId="72008D33" w:rsidR="0001357F" w:rsidRDefault="00892C17" w:rsidP="0001357F">
      <w:pPr>
        <w:pStyle w:val="ListParagraph"/>
        <w:numPr>
          <w:ilvl w:val="0"/>
          <w:numId w:val="1"/>
        </w:numPr>
        <w:jc w:val="both"/>
        <w:rPr>
          <w:sz w:val="28"/>
          <w:szCs w:val="28"/>
        </w:rPr>
      </w:pPr>
      <w:r w:rsidRPr="0001357F">
        <w:rPr>
          <w:sz w:val="28"/>
          <w:szCs w:val="28"/>
        </w:rPr>
        <w:t>Adolescents</w:t>
      </w:r>
      <w:r w:rsidR="0001357F" w:rsidRPr="0001357F">
        <w:rPr>
          <w:sz w:val="28"/>
          <w:szCs w:val="28"/>
        </w:rPr>
        <w:t xml:space="preserve"> have different circadian rhythm</w:t>
      </w:r>
      <w:r w:rsidR="0001357F">
        <w:rPr>
          <w:sz w:val="28"/>
          <w:szCs w:val="28"/>
        </w:rPr>
        <w:t xml:space="preserve"> which is basically a 24-hour internal clock that is running in the background of your brain and cycles between sleepiness and alertness at regular intervals, it is also known as sleep/wake cycle. Their </w:t>
      </w:r>
      <w:r>
        <w:rPr>
          <w:sz w:val="28"/>
          <w:szCs w:val="28"/>
        </w:rPr>
        <w:t>melatonin</w:t>
      </w:r>
      <w:r w:rsidR="0001357F">
        <w:rPr>
          <w:sz w:val="28"/>
          <w:szCs w:val="28"/>
        </w:rPr>
        <w:t xml:space="preserve"> tends to be released closer to midnight and they still need to get 7 to 9 hours sleep.</w:t>
      </w:r>
    </w:p>
    <w:p w14:paraId="367C4FC7" w14:textId="77777777" w:rsidR="00154A79" w:rsidRDefault="00154A79" w:rsidP="00154A79">
      <w:pPr>
        <w:pStyle w:val="ListParagraph"/>
        <w:jc w:val="both"/>
        <w:rPr>
          <w:sz w:val="28"/>
          <w:szCs w:val="28"/>
        </w:rPr>
      </w:pPr>
    </w:p>
    <w:p w14:paraId="21A4D8DC" w14:textId="5A0D5970" w:rsidR="0001357F" w:rsidRDefault="0001357F" w:rsidP="0001357F">
      <w:pPr>
        <w:pStyle w:val="ListParagraph"/>
        <w:numPr>
          <w:ilvl w:val="0"/>
          <w:numId w:val="1"/>
        </w:numPr>
        <w:jc w:val="both"/>
        <w:rPr>
          <w:sz w:val="28"/>
          <w:szCs w:val="28"/>
        </w:rPr>
      </w:pPr>
      <w:r>
        <w:rPr>
          <w:sz w:val="28"/>
          <w:szCs w:val="28"/>
        </w:rPr>
        <w:t>There must be no exposure to blue light emission and hour before bed</w:t>
      </w:r>
      <w:r w:rsidR="0063737F">
        <w:rPr>
          <w:sz w:val="28"/>
          <w:szCs w:val="28"/>
        </w:rPr>
        <w:t>. This only causes sleep problems and also contributes to anxiety.</w:t>
      </w:r>
    </w:p>
    <w:p w14:paraId="5106E8E1" w14:textId="77777777" w:rsidR="00154A79" w:rsidRPr="00154A79" w:rsidRDefault="00154A79" w:rsidP="00154A79">
      <w:pPr>
        <w:pStyle w:val="ListParagraph"/>
        <w:rPr>
          <w:sz w:val="28"/>
          <w:szCs w:val="28"/>
        </w:rPr>
      </w:pPr>
    </w:p>
    <w:p w14:paraId="4D2CF6DA" w14:textId="77777777" w:rsidR="00154A79" w:rsidRDefault="00154A79" w:rsidP="00154A79">
      <w:pPr>
        <w:pStyle w:val="ListParagraph"/>
        <w:jc w:val="both"/>
        <w:rPr>
          <w:sz w:val="28"/>
          <w:szCs w:val="28"/>
        </w:rPr>
      </w:pPr>
    </w:p>
    <w:p w14:paraId="0F19FB43" w14:textId="4DF6102C" w:rsidR="0001357F" w:rsidRDefault="0001357F" w:rsidP="0001357F">
      <w:pPr>
        <w:pStyle w:val="ListParagraph"/>
        <w:numPr>
          <w:ilvl w:val="0"/>
          <w:numId w:val="1"/>
        </w:numPr>
        <w:jc w:val="both"/>
        <w:rPr>
          <w:sz w:val="28"/>
          <w:szCs w:val="28"/>
        </w:rPr>
      </w:pPr>
      <w:r>
        <w:rPr>
          <w:sz w:val="28"/>
          <w:szCs w:val="28"/>
        </w:rPr>
        <w:t>It</w:t>
      </w:r>
      <w:r w:rsidR="0063737F">
        <w:rPr>
          <w:sz w:val="28"/>
          <w:szCs w:val="28"/>
        </w:rPr>
        <w:t>’</w:t>
      </w:r>
      <w:r>
        <w:rPr>
          <w:sz w:val="28"/>
          <w:szCs w:val="28"/>
        </w:rPr>
        <w:t>s important to go to bed when they are tired, not exhausted as if they go to bed early and they are not tired they will lay there thinking which fuels the anxiety.</w:t>
      </w:r>
    </w:p>
    <w:p w14:paraId="73D74425" w14:textId="77777777" w:rsidR="00154A79" w:rsidRPr="0001357F" w:rsidRDefault="00154A79" w:rsidP="00154A79">
      <w:pPr>
        <w:pStyle w:val="ListParagraph"/>
        <w:jc w:val="both"/>
        <w:rPr>
          <w:sz w:val="28"/>
          <w:szCs w:val="28"/>
        </w:rPr>
      </w:pPr>
    </w:p>
    <w:p w14:paraId="2DCAA554" w14:textId="0C47258A" w:rsidR="00CD7F45" w:rsidRDefault="00CD7F45" w:rsidP="00CD7F45">
      <w:pPr>
        <w:pStyle w:val="ListParagraph"/>
        <w:numPr>
          <w:ilvl w:val="0"/>
          <w:numId w:val="1"/>
        </w:numPr>
        <w:jc w:val="both"/>
        <w:rPr>
          <w:sz w:val="28"/>
          <w:szCs w:val="28"/>
        </w:rPr>
      </w:pPr>
      <w:r w:rsidRPr="00CD7F45">
        <w:rPr>
          <w:sz w:val="28"/>
          <w:szCs w:val="28"/>
        </w:rPr>
        <w:t xml:space="preserve">Avoid </w:t>
      </w:r>
      <w:r w:rsidR="00892C17" w:rsidRPr="00CD7F45">
        <w:rPr>
          <w:sz w:val="28"/>
          <w:szCs w:val="28"/>
        </w:rPr>
        <w:t>caffei</w:t>
      </w:r>
      <w:r w:rsidR="00892C17">
        <w:rPr>
          <w:sz w:val="28"/>
          <w:szCs w:val="28"/>
        </w:rPr>
        <w:t>ne</w:t>
      </w:r>
      <w:r w:rsidR="0001357F">
        <w:rPr>
          <w:sz w:val="28"/>
          <w:szCs w:val="28"/>
        </w:rPr>
        <w:t xml:space="preserve"> </w:t>
      </w:r>
      <w:r w:rsidRPr="00CD7F45">
        <w:rPr>
          <w:sz w:val="28"/>
          <w:szCs w:val="28"/>
        </w:rPr>
        <w:t>from midday on wards as this affects sleep/ This includes fizzy drinks.</w:t>
      </w:r>
    </w:p>
    <w:p w14:paraId="57A479EB" w14:textId="77777777" w:rsidR="0063737F" w:rsidRDefault="0063737F" w:rsidP="0063737F">
      <w:pPr>
        <w:pStyle w:val="ListParagraph"/>
        <w:jc w:val="both"/>
        <w:rPr>
          <w:sz w:val="28"/>
          <w:szCs w:val="28"/>
        </w:rPr>
      </w:pPr>
    </w:p>
    <w:p w14:paraId="43555219" w14:textId="5BE60EFA" w:rsidR="00CD7F45" w:rsidRDefault="00CD7F45" w:rsidP="00CD7F45">
      <w:pPr>
        <w:pStyle w:val="ListParagraph"/>
        <w:numPr>
          <w:ilvl w:val="0"/>
          <w:numId w:val="1"/>
        </w:numPr>
        <w:jc w:val="both"/>
        <w:rPr>
          <w:sz w:val="28"/>
          <w:szCs w:val="28"/>
        </w:rPr>
      </w:pPr>
      <w:r>
        <w:rPr>
          <w:sz w:val="28"/>
          <w:szCs w:val="28"/>
        </w:rPr>
        <w:t>Temperature – This can affect sleep so if your child is affected by temperature then try not to exercise or have a hot bath to close to going to bed so the body temperature remains too high for bedtime.</w:t>
      </w:r>
    </w:p>
    <w:p w14:paraId="23D96829" w14:textId="77777777" w:rsidR="0063737F" w:rsidRPr="0063737F" w:rsidRDefault="0063737F" w:rsidP="0063737F">
      <w:pPr>
        <w:jc w:val="both"/>
        <w:rPr>
          <w:sz w:val="28"/>
          <w:szCs w:val="28"/>
        </w:rPr>
      </w:pPr>
    </w:p>
    <w:p w14:paraId="224A2B2B" w14:textId="2EEBC6F3" w:rsidR="00CD7F45" w:rsidRDefault="00CD7F45" w:rsidP="00CD7F45">
      <w:pPr>
        <w:pStyle w:val="ListParagraph"/>
        <w:numPr>
          <w:ilvl w:val="0"/>
          <w:numId w:val="1"/>
        </w:numPr>
        <w:jc w:val="both"/>
        <w:rPr>
          <w:sz w:val="28"/>
          <w:szCs w:val="28"/>
        </w:rPr>
      </w:pPr>
      <w:r>
        <w:rPr>
          <w:sz w:val="28"/>
          <w:szCs w:val="28"/>
        </w:rPr>
        <w:t>Natural light allows the light to reach your eyes and skin. The earlier in the day soon after waking is best (15 minutes after waking). This can have a great impact on the circadian rhythms.</w:t>
      </w:r>
      <w:r w:rsidR="0001357F">
        <w:rPr>
          <w:sz w:val="28"/>
          <w:szCs w:val="28"/>
        </w:rPr>
        <w:t xml:space="preserve"> And adjust to the natural sleep/wake </w:t>
      </w:r>
      <w:r w:rsidR="00892C17">
        <w:rPr>
          <w:sz w:val="28"/>
          <w:szCs w:val="28"/>
        </w:rPr>
        <w:t>rhythms</w:t>
      </w:r>
      <w:r w:rsidR="0001357F">
        <w:rPr>
          <w:sz w:val="28"/>
          <w:szCs w:val="28"/>
        </w:rPr>
        <w:t>. Even if it is not sunny the natural light is powerful enough to have some impact.</w:t>
      </w:r>
    </w:p>
    <w:p w14:paraId="0880A51C" w14:textId="77777777" w:rsidR="0063737F" w:rsidRPr="0063737F" w:rsidRDefault="0063737F" w:rsidP="0063737F">
      <w:pPr>
        <w:jc w:val="both"/>
        <w:rPr>
          <w:sz w:val="28"/>
          <w:szCs w:val="28"/>
        </w:rPr>
      </w:pPr>
    </w:p>
    <w:p w14:paraId="653B4777" w14:textId="79DF07CC" w:rsidR="0001357F" w:rsidRDefault="0001357F" w:rsidP="00CD7F45">
      <w:pPr>
        <w:pStyle w:val="ListParagraph"/>
        <w:numPr>
          <w:ilvl w:val="0"/>
          <w:numId w:val="1"/>
        </w:numPr>
        <w:jc w:val="both"/>
        <w:rPr>
          <w:sz w:val="28"/>
          <w:szCs w:val="28"/>
        </w:rPr>
      </w:pPr>
      <w:r>
        <w:rPr>
          <w:sz w:val="28"/>
          <w:szCs w:val="28"/>
        </w:rPr>
        <w:t xml:space="preserve">Teenagers tend to want to stay indoors and some even want to go as far as hiding in their room with curtains closed and “chilling”. This pattern is </w:t>
      </w:r>
      <w:r w:rsidR="00892C17">
        <w:rPr>
          <w:sz w:val="28"/>
          <w:szCs w:val="28"/>
        </w:rPr>
        <w:t>likely</w:t>
      </w:r>
      <w:r>
        <w:rPr>
          <w:sz w:val="28"/>
          <w:szCs w:val="28"/>
        </w:rPr>
        <w:t xml:space="preserve"> to exacerbate anxiety and even depression.</w:t>
      </w:r>
    </w:p>
    <w:p w14:paraId="74787711" w14:textId="77777777" w:rsidR="0063737F" w:rsidRPr="0063737F" w:rsidRDefault="0063737F" w:rsidP="0063737F">
      <w:pPr>
        <w:pStyle w:val="ListParagraph"/>
        <w:rPr>
          <w:sz w:val="28"/>
          <w:szCs w:val="28"/>
        </w:rPr>
      </w:pPr>
    </w:p>
    <w:p w14:paraId="22460D49" w14:textId="0A2BCA3F" w:rsidR="0063737F" w:rsidRDefault="0063737F" w:rsidP="00CD7F45">
      <w:pPr>
        <w:pStyle w:val="ListParagraph"/>
        <w:numPr>
          <w:ilvl w:val="0"/>
          <w:numId w:val="1"/>
        </w:numPr>
        <w:jc w:val="both"/>
        <w:rPr>
          <w:sz w:val="28"/>
          <w:szCs w:val="28"/>
        </w:rPr>
      </w:pPr>
      <w:r>
        <w:rPr>
          <w:sz w:val="28"/>
          <w:szCs w:val="28"/>
        </w:rPr>
        <w:t>Progressive muscle relaxation can be taught and guided with a proper wind down routine before bed.</w:t>
      </w:r>
    </w:p>
    <w:p w14:paraId="42888961" w14:textId="77777777" w:rsidR="0063737F" w:rsidRPr="0063737F" w:rsidRDefault="0063737F" w:rsidP="0063737F">
      <w:pPr>
        <w:pStyle w:val="ListParagraph"/>
        <w:rPr>
          <w:sz w:val="28"/>
          <w:szCs w:val="28"/>
        </w:rPr>
      </w:pPr>
    </w:p>
    <w:p w14:paraId="4CFA89E2" w14:textId="5AFCEECD" w:rsidR="0063737F" w:rsidRDefault="00154A79" w:rsidP="00CD7F45">
      <w:pPr>
        <w:pStyle w:val="ListParagraph"/>
        <w:numPr>
          <w:ilvl w:val="0"/>
          <w:numId w:val="1"/>
        </w:numPr>
        <w:jc w:val="both"/>
        <w:rPr>
          <w:b/>
          <w:bCs/>
          <w:sz w:val="32"/>
          <w:szCs w:val="32"/>
        </w:rPr>
      </w:pPr>
      <w:r>
        <w:rPr>
          <w:b/>
          <w:bCs/>
          <w:sz w:val="32"/>
          <w:szCs w:val="32"/>
        </w:rPr>
        <w:t>At this time with Covid-19 where anxiety is high, e</w:t>
      </w:r>
      <w:r w:rsidR="0063737F" w:rsidRPr="0063737F">
        <w:rPr>
          <w:b/>
          <w:bCs/>
          <w:sz w:val="32"/>
          <w:szCs w:val="32"/>
        </w:rPr>
        <w:t>xtra hugs, extra affirmations and less external pressure to maintain some sort of sanity at this time.</w:t>
      </w:r>
      <w:r w:rsidR="0063737F">
        <w:rPr>
          <w:b/>
          <w:bCs/>
          <w:sz w:val="32"/>
          <w:szCs w:val="32"/>
        </w:rPr>
        <w:t xml:space="preserve"> Most adults have regressed during</w:t>
      </w:r>
      <w:r w:rsidR="007B1E34">
        <w:rPr>
          <w:b/>
          <w:bCs/>
          <w:sz w:val="32"/>
          <w:szCs w:val="32"/>
        </w:rPr>
        <w:t xml:space="preserve"> this</w:t>
      </w:r>
      <w:r w:rsidR="0063737F">
        <w:rPr>
          <w:b/>
          <w:bCs/>
          <w:sz w:val="32"/>
          <w:szCs w:val="32"/>
        </w:rPr>
        <w:t xml:space="preserve"> time of </w:t>
      </w:r>
      <w:r w:rsidR="00892C17">
        <w:rPr>
          <w:b/>
          <w:bCs/>
          <w:sz w:val="32"/>
          <w:szCs w:val="32"/>
        </w:rPr>
        <w:t>loss</w:t>
      </w:r>
      <w:r w:rsidR="0063737F">
        <w:rPr>
          <w:b/>
          <w:bCs/>
          <w:sz w:val="32"/>
          <w:szCs w:val="32"/>
        </w:rPr>
        <w:t xml:space="preserve"> and trauma.</w:t>
      </w:r>
    </w:p>
    <w:p w14:paraId="7B3E44F0" w14:textId="77777777" w:rsidR="0063737F" w:rsidRPr="0063737F" w:rsidRDefault="0063737F" w:rsidP="0063737F">
      <w:pPr>
        <w:pStyle w:val="ListParagraph"/>
        <w:rPr>
          <w:b/>
          <w:bCs/>
          <w:sz w:val="32"/>
          <w:szCs w:val="32"/>
        </w:rPr>
      </w:pPr>
    </w:p>
    <w:p w14:paraId="593C5964" w14:textId="3E0B1A34" w:rsidR="0063737F" w:rsidRPr="0063737F" w:rsidRDefault="0063737F" w:rsidP="00CD7F45">
      <w:pPr>
        <w:pStyle w:val="ListParagraph"/>
        <w:numPr>
          <w:ilvl w:val="0"/>
          <w:numId w:val="1"/>
        </w:numPr>
        <w:jc w:val="both"/>
        <w:rPr>
          <w:b/>
          <w:bCs/>
          <w:sz w:val="32"/>
          <w:szCs w:val="32"/>
        </w:rPr>
      </w:pPr>
      <w:r>
        <w:rPr>
          <w:sz w:val="32"/>
          <w:szCs w:val="32"/>
        </w:rPr>
        <w:t>Go to bed tired, wake up at set time.</w:t>
      </w:r>
    </w:p>
    <w:p w14:paraId="71F90C26" w14:textId="77777777" w:rsidR="00FD3F5C" w:rsidRDefault="00FD3F5C" w:rsidP="00CD7F45">
      <w:pPr>
        <w:jc w:val="both"/>
        <w:rPr>
          <w:sz w:val="28"/>
          <w:szCs w:val="28"/>
        </w:rPr>
      </w:pPr>
    </w:p>
    <w:p w14:paraId="7A541473" w14:textId="3329D714" w:rsidR="00FD3F5C" w:rsidRPr="0063737F" w:rsidRDefault="00892C17" w:rsidP="0063737F">
      <w:pPr>
        <w:pStyle w:val="ListParagraph"/>
        <w:numPr>
          <w:ilvl w:val="0"/>
          <w:numId w:val="1"/>
        </w:numPr>
        <w:jc w:val="both"/>
        <w:rPr>
          <w:sz w:val="28"/>
          <w:szCs w:val="28"/>
        </w:rPr>
      </w:pPr>
      <w:r w:rsidRPr="0063737F">
        <w:rPr>
          <w:sz w:val="28"/>
          <w:szCs w:val="28"/>
        </w:rPr>
        <w:t xml:space="preserve">Replace a duvet with a light tog sleeping bag with a sheet over the top and tucked in (if this is still loose </w:t>
      </w:r>
      <w:r>
        <w:rPr>
          <w:sz w:val="28"/>
          <w:szCs w:val="28"/>
        </w:rPr>
        <w:t xml:space="preserve">get </w:t>
      </w:r>
      <w:r w:rsidRPr="0063737F">
        <w:rPr>
          <w:sz w:val="28"/>
          <w:szCs w:val="28"/>
        </w:rPr>
        <w:t>a large teddy</w:t>
      </w:r>
      <w:r>
        <w:rPr>
          <w:sz w:val="28"/>
          <w:szCs w:val="28"/>
        </w:rPr>
        <w:t xml:space="preserve"> or pillows</w:t>
      </w:r>
      <w:r w:rsidRPr="0063737F">
        <w:rPr>
          <w:sz w:val="28"/>
          <w:szCs w:val="28"/>
        </w:rPr>
        <w:t xml:space="preserve"> in the sleeping bag).</w:t>
      </w:r>
    </w:p>
    <w:p w14:paraId="06A1695B" w14:textId="77777777" w:rsidR="00FD3F5C" w:rsidRDefault="00FD3F5C" w:rsidP="00CD7F45">
      <w:pPr>
        <w:jc w:val="both"/>
        <w:rPr>
          <w:sz w:val="28"/>
          <w:szCs w:val="28"/>
        </w:rPr>
      </w:pPr>
    </w:p>
    <w:p w14:paraId="795378FC" w14:textId="77777777" w:rsidR="00FD3F5C" w:rsidRPr="0063737F" w:rsidRDefault="00FD3F5C" w:rsidP="0063737F">
      <w:pPr>
        <w:pStyle w:val="ListParagraph"/>
        <w:numPr>
          <w:ilvl w:val="0"/>
          <w:numId w:val="1"/>
        </w:numPr>
        <w:jc w:val="both"/>
        <w:rPr>
          <w:sz w:val="28"/>
          <w:szCs w:val="28"/>
        </w:rPr>
      </w:pPr>
      <w:r w:rsidRPr="0063737F">
        <w:rPr>
          <w:sz w:val="28"/>
          <w:szCs w:val="28"/>
        </w:rPr>
        <w:t>Have the bed against a wall so a child can navigate to a solid surface</w:t>
      </w:r>
    </w:p>
    <w:p w14:paraId="12554CD7" w14:textId="77777777" w:rsidR="00FD3F5C" w:rsidRDefault="00FD3F5C" w:rsidP="00CD7F45">
      <w:pPr>
        <w:jc w:val="both"/>
        <w:rPr>
          <w:sz w:val="28"/>
          <w:szCs w:val="28"/>
        </w:rPr>
      </w:pPr>
    </w:p>
    <w:p w14:paraId="6D71A028" w14:textId="77777777" w:rsidR="00FD3F5C" w:rsidRPr="0063737F" w:rsidRDefault="00FD3F5C" w:rsidP="0063737F">
      <w:pPr>
        <w:pStyle w:val="ListParagraph"/>
        <w:numPr>
          <w:ilvl w:val="0"/>
          <w:numId w:val="1"/>
        </w:numPr>
        <w:jc w:val="both"/>
        <w:rPr>
          <w:sz w:val="28"/>
          <w:szCs w:val="28"/>
        </w:rPr>
      </w:pPr>
      <w:r w:rsidRPr="0063737F">
        <w:rPr>
          <w:sz w:val="28"/>
          <w:szCs w:val="28"/>
        </w:rPr>
        <w:t>Have a dim light</w:t>
      </w:r>
      <w:r w:rsidR="001A2B90" w:rsidRPr="0063737F">
        <w:rPr>
          <w:sz w:val="28"/>
          <w:szCs w:val="28"/>
        </w:rPr>
        <w:t>/ twinkling lights in the bedroom – this stops the room being too dark so a child can have some visual awareness of their body, and twinkling lights can be settling.</w:t>
      </w:r>
    </w:p>
    <w:p w14:paraId="3B1A0662" w14:textId="77777777" w:rsidR="001A2B90" w:rsidRDefault="001A2B90" w:rsidP="00CD7F45">
      <w:pPr>
        <w:jc w:val="both"/>
        <w:rPr>
          <w:sz w:val="28"/>
          <w:szCs w:val="28"/>
        </w:rPr>
      </w:pPr>
    </w:p>
    <w:p w14:paraId="7073AE26" w14:textId="77777777" w:rsidR="001A2B90" w:rsidRPr="0063737F" w:rsidRDefault="001A2B90" w:rsidP="0063737F">
      <w:pPr>
        <w:pStyle w:val="ListParagraph"/>
        <w:numPr>
          <w:ilvl w:val="0"/>
          <w:numId w:val="1"/>
        </w:numPr>
        <w:jc w:val="both"/>
        <w:rPr>
          <w:sz w:val="28"/>
          <w:szCs w:val="28"/>
        </w:rPr>
      </w:pPr>
      <w:r w:rsidRPr="0063737F">
        <w:rPr>
          <w:sz w:val="28"/>
          <w:szCs w:val="28"/>
        </w:rPr>
        <w:t>Have some white noise</w:t>
      </w:r>
      <w:r w:rsidR="002A6C69" w:rsidRPr="0063737F">
        <w:rPr>
          <w:sz w:val="28"/>
          <w:szCs w:val="28"/>
        </w:rPr>
        <w:t xml:space="preserve"> (ticking clock/appliance hum),</w:t>
      </w:r>
      <w:r w:rsidRPr="0063737F">
        <w:rPr>
          <w:sz w:val="28"/>
          <w:szCs w:val="28"/>
        </w:rPr>
        <w:t xml:space="preserve"> in the background – the vestibular system is in the inner ear and connected to the cochlea, therefore gaining some stimulation.</w:t>
      </w:r>
    </w:p>
    <w:p w14:paraId="20ECCBC3" w14:textId="77777777" w:rsidR="00B76464" w:rsidRDefault="00B76464" w:rsidP="00CD7F45">
      <w:pPr>
        <w:jc w:val="both"/>
        <w:rPr>
          <w:sz w:val="28"/>
          <w:szCs w:val="28"/>
        </w:rPr>
      </w:pPr>
    </w:p>
    <w:p w14:paraId="3751B74E" w14:textId="77777777" w:rsidR="00F6034A" w:rsidRPr="0063737F" w:rsidRDefault="001A2B90" w:rsidP="0063737F">
      <w:pPr>
        <w:pStyle w:val="ListParagraph"/>
        <w:numPr>
          <w:ilvl w:val="0"/>
          <w:numId w:val="1"/>
        </w:numPr>
        <w:jc w:val="both"/>
        <w:rPr>
          <w:sz w:val="28"/>
          <w:szCs w:val="28"/>
        </w:rPr>
      </w:pPr>
      <w:r w:rsidRPr="0063737F">
        <w:rPr>
          <w:sz w:val="28"/>
          <w:szCs w:val="28"/>
        </w:rPr>
        <w:t>Before sleep, ensure some deep proprioception input has been given – ‘snot-to-dot’, bear hugs, ‘hot dog’, reading a story etc, but ensure the child does not become ‘over-aroused’, therefore cannot settle.</w:t>
      </w:r>
    </w:p>
    <w:p w14:paraId="54F1FF68" w14:textId="77777777" w:rsidR="001A2B90" w:rsidRDefault="001A2B90" w:rsidP="00CD7F45">
      <w:pPr>
        <w:jc w:val="both"/>
        <w:rPr>
          <w:sz w:val="28"/>
          <w:szCs w:val="28"/>
        </w:rPr>
      </w:pPr>
    </w:p>
    <w:p w14:paraId="62E00AFA" w14:textId="77777777" w:rsidR="001A2B90" w:rsidRPr="0063737F" w:rsidRDefault="001A2B90" w:rsidP="0063737F">
      <w:pPr>
        <w:pStyle w:val="ListParagraph"/>
        <w:numPr>
          <w:ilvl w:val="0"/>
          <w:numId w:val="1"/>
        </w:numPr>
        <w:jc w:val="both"/>
        <w:rPr>
          <w:sz w:val="28"/>
          <w:szCs w:val="28"/>
        </w:rPr>
      </w:pPr>
      <w:r w:rsidRPr="0063737F">
        <w:rPr>
          <w:sz w:val="28"/>
          <w:szCs w:val="28"/>
        </w:rPr>
        <w:t>Avoid stimulating activities, s</w:t>
      </w:r>
      <w:r w:rsidR="0030641B" w:rsidRPr="0063737F">
        <w:rPr>
          <w:sz w:val="28"/>
          <w:szCs w:val="28"/>
        </w:rPr>
        <w:t>uch as video games, videos with</w:t>
      </w:r>
      <w:r w:rsidRPr="0063737F">
        <w:rPr>
          <w:sz w:val="28"/>
          <w:szCs w:val="28"/>
        </w:rPr>
        <w:t xml:space="preserve"> high action/excitement, blue screen devices such as tablets, android phones etc, at least an hour before sleep.</w:t>
      </w:r>
    </w:p>
    <w:p w14:paraId="4811FCA0" w14:textId="77777777" w:rsidR="001A2B90" w:rsidRDefault="001A2B90" w:rsidP="00CD7F45">
      <w:pPr>
        <w:jc w:val="both"/>
        <w:rPr>
          <w:sz w:val="28"/>
          <w:szCs w:val="28"/>
        </w:rPr>
      </w:pPr>
    </w:p>
    <w:p w14:paraId="75155DDD" w14:textId="77777777" w:rsidR="001A2B90" w:rsidRPr="0063737F" w:rsidRDefault="001A2B90" w:rsidP="0063737F">
      <w:pPr>
        <w:pStyle w:val="ListParagraph"/>
        <w:numPr>
          <w:ilvl w:val="0"/>
          <w:numId w:val="1"/>
        </w:numPr>
        <w:jc w:val="both"/>
        <w:rPr>
          <w:sz w:val="28"/>
          <w:szCs w:val="28"/>
        </w:rPr>
      </w:pPr>
      <w:r w:rsidRPr="0063737F">
        <w:rPr>
          <w:sz w:val="28"/>
          <w:szCs w:val="28"/>
        </w:rPr>
        <w:t>Have a bath apposed to a shower as body submersion is more calming than a stimulating shower.</w:t>
      </w:r>
    </w:p>
    <w:p w14:paraId="4FBEDC06" w14:textId="77777777" w:rsidR="00F6034A" w:rsidRDefault="00F6034A" w:rsidP="00CD7F45">
      <w:pPr>
        <w:jc w:val="both"/>
        <w:rPr>
          <w:sz w:val="28"/>
          <w:szCs w:val="28"/>
        </w:rPr>
      </w:pPr>
    </w:p>
    <w:p w14:paraId="680BAC04" w14:textId="77777777" w:rsidR="001A2B90" w:rsidRPr="0063737F" w:rsidRDefault="001A2B90" w:rsidP="0063737F">
      <w:pPr>
        <w:pStyle w:val="ListParagraph"/>
        <w:numPr>
          <w:ilvl w:val="0"/>
          <w:numId w:val="1"/>
        </w:numPr>
        <w:jc w:val="both"/>
        <w:rPr>
          <w:sz w:val="28"/>
          <w:szCs w:val="28"/>
        </w:rPr>
      </w:pPr>
      <w:r w:rsidRPr="0063737F">
        <w:rPr>
          <w:sz w:val="28"/>
          <w:szCs w:val="28"/>
        </w:rPr>
        <w:t>Have a teddy/spare pillow to hold as a boundary.</w:t>
      </w:r>
    </w:p>
    <w:p w14:paraId="22D30D7E" w14:textId="77777777" w:rsidR="001A2B90" w:rsidRDefault="001A2B90" w:rsidP="00CD7F45">
      <w:pPr>
        <w:jc w:val="both"/>
        <w:rPr>
          <w:sz w:val="28"/>
          <w:szCs w:val="28"/>
        </w:rPr>
      </w:pPr>
    </w:p>
    <w:p w14:paraId="15B94DCD" w14:textId="77777777" w:rsidR="001A2B90" w:rsidRPr="0063737F" w:rsidRDefault="001A2B90" w:rsidP="0063737F">
      <w:pPr>
        <w:pStyle w:val="ListParagraph"/>
        <w:numPr>
          <w:ilvl w:val="0"/>
          <w:numId w:val="1"/>
        </w:numPr>
        <w:jc w:val="both"/>
        <w:rPr>
          <w:sz w:val="28"/>
          <w:szCs w:val="28"/>
        </w:rPr>
      </w:pPr>
      <w:r w:rsidRPr="0063737F">
        <w:rPr>
          <w:sz w:val="28"/>
          <w:szCs w:val="28"/>
        </w:rPr>
        <w:t>Have a fleecy blanket if they wish to swaddle themselves, or just ‘feel’ it.</w:t>
      </w:r>
    </w:p>
    <w:p w14:paraId="00EA7FB4" w14:textId="77777777" w:rsidR="001A2B90" w:rsidRDefault="001A2B90" w:rsidP="00CD7F45">
      <w:pPr>
        <w:jc w:val="both"/>
        <w:rPr>
          <w:sz w:val="28"/>
          <w:szCs w:val="28"/>
        </w:rPr>
      </w:pPr>
    </w:p>
    <w:p w14:paraId="3F31C1C8" w14:textId="77777777" w:rsidR="001A2B90" w:rsidRPr="0063737F" w:rsidRDefault="001A2B90" w:rsidP="0063737F">
      <w:pPr>
        <w:pStyle w:val="ListParagraph"/>
        <w:numPr>
          <w:ilvl w:val="0"/>
          <w:numId w:val="1"/>
        </w:numPr>
        <w:jc w:val="both"/>
        <w:rPr>
          <w:sz w:val="28"/>
          <w:szCs w:val="28"/>
        </w:rPr>
      </w:pPr>
      <w:r w:rsidRPr="0063737F">
        <w:rPr>
          <w:sz w:val="28"/>
          <w:szCs w:val="28"/>
        </w:rPr>
        <w:t>Have some linear input (rocking motion).  An exercise ball can provide this.</w:t>
      </w:r>
    </w:p>
    <w:p w14:paraId="72E3E1A2" w14:textId="77777777" w:rsidR="001A2B90" w:rsidRDefault="001A2B90" w:rsidP="00CD7F45">
      <w:pPr>
        <w:jc w:val="both"/>
        <w:rPr>
          <w:sz w:val="28"/>
          <w:szCs w:val="28"/>
        </w:rPr>
      </w:pPr>
    </w:p>
    <w:p w14:paraId="2B53F033" w14:textId="77777777" w:rsidR="001A2B90" w:rsidRPr="0063737F" w:rsidRDefault="001A2B90" w:rsidP="0063737F">
      <w:pPr>
        <w:pStyle w:val="ListParagraph"/>
        <w:numPr>
          <w:ilvl w:val="0"/>
          <w:numId w:val="1"/>
        </w:numPr>
        <w:jc w:val="both"/>
        <w:rPr>
          <w:sz w:val="28"/>
          <w:szCs w:val="28"/>
        </w:rPr>
      </w:pPr>
      <w:r w:rsidRPr="0063737F">
        <w:rPr>
          <w:sz w:val="28"/>
          <w:szCs w:val="28"/>
        </w:rPr>
        <w:t>Have some squashing input.  An exercise ball can provide this.</w:t>
      </w:r>
    </w:p>
    <w:p w14:paraId="4E32A12E" w14:textId="77777777" w:rsidR="001A2B90" w:rsidRDefault="001A2B90" w:rsidP="00CD7F45">
      <w:pPr>
        <w:jc w:val="both"/>
        <w:rPr>
          <w:sz w:val="28"/>
          <w:szCs w:val="28"/>
        </w:rPr>
      </w:pPr>
    </w:p>
    <w:p w14:paraId="075E3496" w14:textId="1E19DAAF" w:rsidR="001A2B90" w:rsidRDefault="001A2B90" w:rsidP="0063737F">
      <w:pPr>
        <w:pStyle w:val="ListParagraph"/>
        <w:numPr>
          <w:ilvl w:val="0"/>
          <w:numId w:val="1"/>
        </w:numPr>
        <w:jc w:val="both"/>
        <w:rPr>
          <w:sz w:val="28"/>
          <w:szCs w:val="28"/>
        </w:rPr>
      </w:pPr>
      <w:r w:rsidRPr="0063737F">
        <w:rPr>
          <w:sz w:val="28"/>
          <w:szCs w:val="28"/>
        </w:rPr>
        <w:t>Have a milky drink, which is un</w:t>
      </w:r>
      <w:r w:rsidR="00D32E21" w:rsidRPr="0063737F">
        <w:rPr>
          <w:sz w:val="28"/>
          <w:szCs w:val="28"/>
        </w:rPr>
        <w:t>-</w:t>
      </w:r>
      <w:r w:rsidRPr="0063737F">
        <w:rPr>
          <w:sz w:val="28"/>
          <w:szCs w:val="28"/>
        </w:rPr>
        <w:t>caffeinated, the warmth and the milk soothe.</w:t>
      </w:r>
    </w:p>
    <w:p w14:paraId="1FE96D04" w14:textId="77777777" w:rsidR="00375118" w:rsidRPr="00375118" w:rsidRDefault="00375118" w:rsidP="00375118">
      <w:pPr>
        <w:pStyle w:val="ListParagraph"/>
        <w:rPr>
          <w:sz w:val="28"/>
          <w:szCs w:val="28"/>
        </w:rPr>
      </w:pPr>
    </w:p>
    <w:p w14:paraId="60E72E55" w14:textId="0F8AEED4" w:rsidR="00375118" w:rsidRPr="0063737F" w:rsidRDefault="00375118" w:rsidP="0063737F">
      <w:pPr>
        <w:pStyle w:val="ListParagraph"/>
        <w:numPr>
          <w:ilvl w:val="0"/>
          <w:numId w:val="1"/>
        </w:numPr>
        <w:jc w:val="both"/>
        <w:rPr>
          <w:sz w:val="28"/>
          <w:szCs w:val="28"/>
        </w:rPr>
      </w:pPr>
      <w:r>
        <w:rPr>
          <w:sz w:val="28"/>
          <w:szCs w:val="28"/>
        </w:rPr>
        <w:t>Try heavier blankets, lycra sheets and or weighted blanket (seek advice on appropriate weight).</w:t>
      </w:r>
    </w:p>
    <w:p w14:paraId="44140DEC" w14:textId="77777777" w:rsidR="001A2B90" w:rsidRDefault="001A2B90" w:rsidP="00CD7F45">
      <w:pPr>
        <w:jc w:val="both"/>
        <w:rPr>
          <w:sz w:val="28"/>
          <w:szCs w:val="28"/>
        </w:rPr>
      </w:pPr>
    </w:p>
    <w:p w14:paraId="5066EFC0" w14:textId="77777777" w:rsidR="00F6034A" w:rsidRDefault="00F6034A" w:rsidP="00CD7F45">
      <w:pPr>
        <w:jc w:val="both"/>
        <w:rPr>
          <w:sz w:val="28"/>
          <w:szCs w:val="28"/>
        </w:rPr>
      </w:pPr>
    </w:p>
    <w:p w14:paraId="1FD9C120" w14:textId="14E4366E" w:rsidR="00D32E21" w:rsidRDefault="00D32E21" w:rsidP="00CD7F45">
      <w:pPr>
        <w:jc w:val="both"/>
        <w:rPr>
          <w:sz w:val="28"/>
          <w:szCs w:val="28"/>
        </w:rPr>
      </w:pPr>
      <w:r>
        <w:rPr>
          <w:sz w:val="28"/>
          <w:szCs w:val="28"/>
        </w:rPr>
        <w:t>Basically – think about what you would give a newborn if they needed to sleep and were distressed!!  You would rock, pat, swaddle, soothe with voice, use a mobile with music and visual stimulus, or read a story.  All these things help with modulation of arousal, but with a child who is older, you are looking at age-appropriate soothing.</w:t>
      </w:r>
    </w:p>
    <w:p w14:paraId="1208DD66" w14:textId="792257CF" w:rsidR="00CD7F45" w:rsidRDefault="00CD7F45" w:rsidP="00CD7F45">
      <w:pPr>
        <w:jc w:val="both"/>
        <w:rPr>
          <w:sz w:val="28"/>
          <w:szCs w:val="28"/>
        </w:rPr>
      </w:pPr>
    </w:p>
    <w:p w14:paraId="358FA486" w14:textId="79AEC3BD" w:rsidR="00CD7F45" w:rsidRPr="00375118" w:rsidRDefault="00CD7F45" w:rsidP="00CD7F45">
      <w:pPr>
        <w:jc w:val="both"/>
        <w:rPr>
          <w:b/>
          <w:bCs/>
          <w:sz w:val="28"/>
          <w:szCs w:val="28"/>
        </w:rPr>
      </w:pPr>
      <w:r w:rsidRPr="00375118">
        <w:rPr>
          <w:b/>
          <w:bCs/>
          <w:sz w:val="28"/>
          <w:szCs w:val="28"/>
        </w:rPr>
        <w:t>Recommended Books:</w:t>
      </w:r>
    </w:p>
    <w:p w14:paraId="40981063" w14:textId="24B98101" w:rsidR="00CD7F45" w:rsidRDefault="00CD7F45" w:rsidP="00CD7F45">
      <w:pPr>
        <w:jc w:val="both"/>
        <w:rPr>
          <w:sz w:val="28"/>
          <w:szCs w:val="28"/>
        </w:rPr>
      </w:pPr>
    </w:p>
    <w:p w14:paraId="7B96D16F" w14:textId="2CBD970F" w:rsidR="00CD7F45" w:rsidRDefault="00CD7F45" w:rsidP="00CD7F45">
      <w:pPr>
        <w:jc w:val="both"/>
        <w:rPr>
          <w:sz w:val="28"/>
          <w:szCs w:val="28"/>
        </w:rPr>
      </w:pPr>
      <w:r>
        <w:rPr>
          <w:sz w:val="28"/>
          <w:szCs w:val="28"/>
        </w:rPr>
        <w:t>Sleeping with David baddiel by Geoff Jein.</w:t>
      </w:r>
    </w:p>
    <w:p w14:paraId="0058DD97" w14:textId="6C3993BD" w:rsidR="00CD7F45" w:rsidRDefault="00CD7F45" w:rsidP="00CD7F45">
      <w:pPr>
        <w:jc w:val="both"/>
        <w:rPr>
          <w:sz w:val="28"/>
          <w:szCs w:val="28"/>
        </w:rPr>
      </w:pPr>
    </w:p>
    <w:p w14:paraId="77E5A81A" w14:textId="4AF919BA" w:rsidR="00CD7F45" w:rsidRDefault="00CD7F45" w:rsidP="00CD7F45">
      <w:pPr>
        <w:jc w:val="both"/>
        <w:rPr>
          <w:sz w:val="28"/>
          <w:szCs w:val="28"/>
        </w:rPr>
      </w:pPr>
      <w:r>
        <w:rPr>
          <w:sz w:val="28"/>
          <w:szCs w:val="28"/>
        </w:rPr>
        <w:t>Sleep smarter by Shawn Stevenson.</w:t>
      </w:r>
    </w:p>
    <w:p w14:paraId="03E93CF9" w14:textId="77777777" w:rsidR="0063737F" w:rsidRDefault="0063737F" w:rsidP="00CD7F45">
      <w:pPr>
        <w:jc w:val="both"/>
        <w:rPr>
          <w:sz w:val="28"/>
          <w:szCs w:val="28"/>
        </w:rPr>
      </w:pPr>
    </w:p>
    <w:p w14:paraId="515CD06F" w14:textId="25D4C48C" w:rsidR="0063737F" w:rsidRDefault="0063737F" w:rsidP="00CD7F45">
      <w:pPr>
        <w:jc w:val="both"/>
        <w:rPr>
          <w:sz w:val="28"/>
          <w:szCs w:val="28"/>
        </w:rPr>
      </w:pPr>
      <w:r>
        <w:rPr>
          <w:sz w:val="28"/>
          <w:szCs w:val="28"/>
        </w:rPr>
        <w:t>Sleep foundation.org</w:t>
      </w:r>
    </w:p>
    <w:p w14:paraId="1569FCF4" w14:textId="77777777" w:rsidR="00375118" w:rsidRDefault="00375118" w:rsidP="00CD7F45">
      <w:pPr>
        <w:jc w:val="both"/>
        <w:rPr>
          <w:sz w:val="28"/>
          <w:szCs w:val="28"/>
        </w:rPr>
      </w:pPr>
    </w:p>
    <w:p w14:paraId="6E84E927" w14:textId="49030F2D" w:rsidR="0063737F" w:rsidRDefault="0063737F" w:rsidP="00CD7F45">
      <w:pPr>
        <w:jc w:val="both"/>
        <w:rPr>
          <w:sz w:val="28"/>
          <w:szCs w:val="28"/>
        </w:rPr>
      </w:pPr>
      <w:r>
        <w:rPr>
          <w:sz w:val="28"/>
          <w:szCs w:val="28"/>
        </w:rPr>
        <w:t>Sleepscotland.org</w:t>
      </w:r>
    </w:p>
    <w:p w14:paraId="359222D7" w14:textId="424F5551" w:rsidR="0063737F" w:rsidRDefault="0063737F" w:rsidP="00CD7F45">
      <w:pPr>
        <w:jc w:val="both"/>
        <w:rPr>
          <w:sz w:val="28"/>
          <w:szCs w:val="28"/>
        </w:rPr>
      </w:pPr>
    </w:p>
    <w:p w14:paraId="7888DBA4" w14:textId="5FF8E63F" w:rsidR="0063737F" w:rsidRDefault="0063737F" w:rsidP="00CD7F45">
      <w:pPr>
        <w:jc w:val="both"/>
        <w:rPr>
          <w:sz w:val="28"/>
          <w:szCs w:val="28"/>
        </w:rPr>
      </w:pPr>
      <w:r>
        <w:rPr>
          <w:sz w:val="28"/>
          <w:szCs w:val="28"/>
        </w:rPr>
        <w:t>Hunrosa.co.uk</w:t>
      </w:r>
    </w:p>
    <w:p w14:paraId="6AA5F7AB" w14:textId="7C1B53D4" w:rsidR="00375118" w:rsidRDefault="00375118" w:rsidP="00CD7F45">
      <w:pPr>
        <w:jc w:val="both"/>
        <w:rPr>
          <w:sz w:val="28"/>
          <w:szCs w:val="28"/>
        </w:rPr>
      </w:pPr>
    </w:p>
    <w:p w14:paraId="3F6BDDC2" w14:textId="38F3AE04" w:rsidR="00375118" w:rsidRDefault="00375118" w:rsidP="00CD7F45">
      <w:pPr>
        <w:jc w:val="both"/>
        <w:rPr>
          <w:sz w:val="28"/>
          <w:szCs w:val="28"/>
        </w:rPr>
      </w:pPr>
      <w:r>
        <w:rPr>
          <w:sz w:val="28"/>
          <w:szCs w:val="28"/>
        </w:rPr>
        <w:t>Worldsleepcociety.org</w:t>
      </w:r>
    </w:p>
    <w:p w14:paraId="77679369" w14:textId="77777777" w:rsidR="00375118" w:rsidRDefault="00375118" w:rsidP="00CD7F45">
      <w:pPr>
        <w:jc w:val="both"/>
        <w:rPr>
          <w:sz w:val="28"/>
          <w:szCs w:val="28"/>
        </w:rPr>
      </w:pPr>
    </w:p>
    <w:p w14:paraId="628A2C9F" w14:textId="77777777" w:rsidR="006F004F" w:rsidRDefault="006F004F" w:rsidP="006F004F">
      <w:pPr>
        <w:tabs>
          <w:tab w:val="center" w:pos="4150"/>
          <w:tab w:val="left" w:pos="6040"/>
        </w:tabs>
        <w:jc w:val="both"/>
      </w:pPr>
      <w:r>
        <w:t>Signed:</w:t>
      </w:r>
    </w:p>
    <w:p w14:paraId="69DEB1C4" w14:textId="77777777" w:rsidR="006F004F" w:rsidRDefault="006F004F" w:rsidP="006F004F">
      <w:pPr>
        <w:tabs>
          <w:tab w:val="center" w:pos="4150"/>
          <w:tab w:val="left" w:pos="6040"/>
        </w:tabs>
        <w:jc w:val="both"/>
      </w:pPr>
    </w:p>
    <w:p w14:paraId="1F569C86" w14:textId="25174181" w:rsidR="006F004F" w:rsidRDefault="006F004F" w:rsidP="006F004F">
      <w:pPr>
        <w:tabs>
          <w:tab w:val="center" w:pos="4150"/>
          <w:tab w:val="left" w:pos="6040"/>
        </w:tabs>
        <w:jc w:val="both"/>
      </w:pPr>
      <w:r>
        <w:rPr>
          <w:noProof/>
        </w:rPr>
        <w:drawing>
          <wp:anchor distT="0" distB="0" distL="114300" distR="114300" simplePos="0" relativeHeight="251659264" behindDoc="0" locked="0" layoutInCell="1" allowOverlap="1" wp14:anchorId="0838B23B" wp14:editId="526F512D">
            <wp:simplePos x="0" y="0"/>
            <wp:positionH relativeFrom="column">
              <wp:posOffset>0</wp:posOffset>
            </wp:positionH>
            <wp:positionV relativeFrom="paragraph">
              <wp:posOffset>-635</wp:posOffset>
            </wp:positionV>
            <wp:extent cx="1651000" cy="560070"/>
            <wp:effectExtent l="0" t="0" r="0" b="0"/>
            <wp:wrapNone/>
            <wp:docPr id="5" name="Picture 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C Donna signatures.jpg"/>
                    <pic:cNvPicPr/>
                  </pic:nvPicPr>
                  <pic:blipFill>
                    <a:blip r:embed="rId10">
                      <a:extLst>
                        <a:ext uri="{28A0092B-C50C-407E-A947-70E740481C1C}">
                          <a14:useLocalDpi xmlns:a14="http://schemas.microsoft.com/office/drawing/2010/main" val="0"/>
                        </a:ext>
                      </a:extLst>
                    </a:blip>
                    <a:stretch>
                      <a:fillRect/>
                    </a:stretch>
                  </pic:blipFill>
                  <pic:spPr>
                    <a:xfrm>
                      <a:off x="0" y="0"/>
                      <a:ext cx="1651000" cy="560070"/>
                    </a:xfrm>
                    <a:prstGeom prst="rect">
                      <a:avLst/>
                    </a:prstGeom>
                  </pic:spPr>
                </pic:pic>
              </a:graphicData>
            </a:graphic>
            <wp14:sizeRelH relativeFrom="page">
              <wp14:pctWidth>0</wp14:pctWidth>
            </wp14:sizeRelH>
            <wp14:sizeRelV relativeFrom="page">
              <wp14:pctHeight>0</wp14:pctHeight>
            </wp14:sizeRelV>
          </wp:anchor>
        </w:drawing>
      </w:r>
    </w:p>
    <w:p w14:paraId="58BF7EDE" w14:textId="77777777" w:rsidR="006F004F" w:rsidRDefault="006F004F" w:rsidP="006F004F">
      <w:pPr>
        <w:tabs>
          <w:tab w:val="center" w:pos="4150"/>
          <w:tab w:val="left" w:pos="6040"/>
        </w:tabs>
        <w:jc w:val="both"/>
      </w:pPr>
    </w:p>
    <w:p w14:paraId="457301B6" w14:textId="77777777" w:rsidR="006F004F" w:rsidRPr="00A25457" w:rsidRDefault="006F004F" w:rsidP="006F004F">
      <w:pPr>
        <w:tabs>
          <w:tab w:val="center" w:pos="4150"/>
          <w:tab w:val="left" w:pos="6040"/>
        </w:tabs>
        <w:jc w:val="both"/>
        <w:rPr>
          <w:rFonts w:asciiTheme="majorHAnsi" w:hAnsiTheme="majorHAnsi"/>
          <w:b/>
        </w:rPr>
      </w:pPr>
      <w:r w:rsidRPr="00A25457">
        <w:rPr>
          <w:rFonts w:asciiTheme="majorHAnsi" w:hAnsiTheme="majorHAnsi"/>
          <w:b/>
        </w:rPr>
        <w:t>Donna Boygle</w:t>
      </w:r>
    </w:p>
    <w:p w14:paraId="68156EA5" w14:textId="77777777" w:rsidR="006F004F" w:rsidRDefault="006F004F" w:rsidP="006F004F">
      <w:pPr>
        <w:tabs>
          <w:tab w:val="center" w:pos="4150"/>
          <w:tab w:val="left" w:pos="6040"/>
        </w:tabs>
        <w:jc w:val="both"/>
        <w:rPr>
          <w:rFonts w:asciiTheme="majorHAnsi" w:hAnsiTheme="majorHAnsi"/>
        </w:rPr>
      </w:pPr>
      <w:r>
        <w:rPr>
          <w:rFonts w:asciiTheme="majorHAnsi" w:hAnsiTheme="majorHAnsi"/>
        </w:rPr>
        <w:t>Advanced Sensory Integration Practitioner</w:t>
      </w:r>
    </w:p>
    <w:p w14:paraId="19428D61" w14:textId="77777777" w:rsidR="006F004F" w:rsidRPr="00A25457" w:rsidRDefault="006F004F" w:rsidP="006F004F">
      <w:pPr>
        <w:tabs>
          <w:tab w:val="center" w:pos="4150"/>
          <w:tab w:val="left" w:pos="6040"/>
        </w:tabs>
        <w:jc w:val="both"/>
        <w:rPr>
          <w:rFonts w:asciiTheme="majorHAnsi" w:hAnsiTheme="majorHAnsi"/>
        </w:rPr>
      </w:pPr>
      <w:r w:rsidRPr="00A25457">
        <w:rPr>
          <w:rFonts w:asciiTheme="majorHAnsi" w:hAnsiTheme="majorHAnsi"/>
        </w:rPr>
        <w:t>Occupational Therapist</w:t>
      </w:r>
    </w:p>
    <w:p w14:paraId="2936891F" w14:textId="77777777" w:rsidR="006F004F" w:rsidRPr="00A25457" w:rsidRDefault="006F004F" w:rsidP="006F004F">
      <w:pPr>
        <w:tabs>
          <w:tab w:val="center" w:pos="4150"/>
          <w:tab w:val="left" w:pos="6040"/>
        </w:tabs>
        <w:jc w:val="both"/>
        <w:rPr>
          <w:rFonts w:asciiTheme="majorHAnsi" w:hAnsiTheme="majorHAnsi"/>
        </w:rPr>
      </w:pPr>
      <w:r w:rsidRPr="00A25457">
        <w:rPr>
          <w:rFonts w:asciiTheme="majorHAnsi" w:hAnsiTheme="majorHAnsi"/>
        </w:rPr>
        <w:t>College of Occupational Therapist Membership Number: BT0226432</w:t>
      </w:r>
    </w:p>
    <w:p w14:paraId="2C373DA9" w14:textId="77777777" w:rsidR="006F004F" w:rsidRDefault="006F004F" w:rsidP="006F004F">
      <w:pPr>
        <w:tabs>
          <w:tab w:val="center" w:pos="4150"/>
          <w:tab w:val="left" w:pos="6040"/>
        </w:tabs>
        <w:jc w:val="both"/>
        <w:rPr>
          <w:rFonts w:asciiTheme="majorHAnsi" w:hAnsiTheme="majorHAnsi"/>
        </w:rPr>
      </w:pPr>
      <w:r w:rsidRPr="00A25457">
        <w:rPr>
          <w:rFonts w:asciiTheme="majorHAnsi" w:hAnsiTheme="majorHAnsi"/>
        </w:rPr>
        <w:t>Health Professional Council Registration Number: OT45336</w:t>
      </w:r>
    </w:p>
    <w:p w14:paraId="5E45363D" w14:textId="77777777" w:rsidR="006F004F" w:rsidRDefault="006F004F" w:rsidP="006F004F">
      <w:pPr>
        <w:tabs>
          <w:tab w:val="center" w:pos="4150"/>
          <w:tab w:val="left" w:pos="6040"/>
        </w:tabs>
        <w:jc w:val="both"/>
        <w:rPr>
          <w:rFonts w:asciiTheme="majorHAnsi" w:hAnsiTheme="majorHAnsi"/>
        </w:rPr>
      </w:pPr>
    </w:p>
    <w:p w14:paraId="203EA4B1" w14:textId="77777777" w:rsidR="006F004F" w:rsidRPr="00A25457" w:rsidRDefault="006F004F" w:rsidP="006F004F">
      <w:pPr>
        <w:tabs>
          <w:tab w:val="center" w:pos="4150"/>
          <w:tab w:val="left" w:pos="6040"/>
        </w:tabs>
        <w:jc w:val="both"/>
        <w:rPr>
          <w:rFonts w:asciiTheme="majorHAnsi" w:hAnsiTheme="majorHAnsi"/>
        </w:rPr>
      </w:pPr>
      <w:r>
        <w:rPr>
          <w:rFonts w:asciiTheme="majorHAnsi" w:hAnsiTheme="majorHAnsi"/>
        </w:rPr>
        <w:t>Follow me on Facebook: Sensitivity OT Services</w:t>
      </w:r>
    </w:p>
    <w:p w14:paraId="312A6350" w14:textId="26E60CEA" w:rsidR="00D32E21" w:rsidRPr="00F6034A" w:rsidRDefault="000A4AD2">
      <w:pPr>
        <w:rPr>
          <w:sz w:val="28"/>
          <w:szCs w:val="28"/>
        </w:rPr>
      </w:pPr>
      <w:r>
        <w:rPr>
          <w:sz w:val="28"/>
          <w:szCs w:val="28"/>
        </w:rPr>
        <w:tab/>
      </w:r>
      <w:r>
        <w:rPr>
          <w:sz w:val="28"/>
          <w:szCs w:val="28"/>
        </w:rPr>
        <w:tab/>
      </w:r>
      <w:r>
        <w:rPr>
          <w:sz w:val="28"/>
          <w:szCs w:val="28"/>
        </w:rPr>
        <w:tab/>
      </w:r>
      <w:r>
        <w:rPr>
          <w:sz w:val="28"/>
          <w:szCs w:val="28"/>
        </w:rPr>
        <w:tab/>
      </w:r>
    </w:p>
    <w:sectPr w:rsidR="00D32E21" w:rsidRPr="00F6034A">
      <w:footerReference w:type="even"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AAF92" w14:textId="77777777" w:rsidR="0042335B" w:rsidRDefault="0042335B" w:rsidP="006F004F">
      <w:r>
        <w:separator/>
      </w:r>
    </w:p>
  </w:endnote>
  <w:endnote w:type="continuationSeparator" w:id="0">
    <w:p w14:paraId="3D05F981" w14:textId="77777777" w:rsidR="0042335B" w:rsidRDefault="0042335B" w:rsidP="006F0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46836038"/>
      <w:docPartObj>
        <w:docPartGallery w:val="Page Numbers (Bottom of Page)"/>
        <w:docPartUnique/>
      </w:docPartObj>
    </w:sdtPr>
    <w:sdtEndPr>
      <w:rPr>
        <w:rStyle w:val="PageNumber"/>
      </w:rPr>
    </w:sdtEndPr>
    <w:sdtContent>
      <w:p w14:paraId="638C6574" w14:textId="1E209AD2" w:rsidR="006F004F" w:rsidRDefault="006F004F" w:rsidP="00FC50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967ED3" w14:textId="77777777" w:rsidR="006F004F" w:rsidRDefault="006F00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25156080"/>
      <w:docPartObj>
        <w:docPartGallery w:val="Page Numbers (Bottom of Page)"/>
        <w:docPartUnique/>
      </w:docPartObj>
    </w:sdtPr>
    <w:sdtEndPr>
      <w:rPr>
        <w:rStyle w:val="PageNumber"/>
      </w:rPr>
    </w:sdtEndPr>
    <w:sdtContent>
      <w:p w14:paraId="40CC8944" w14:textId="36929B4A" w:rsidR="006F004F" w:rsidRDefault="006F004F" w:rsidP="00FC50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F3777">
          <w:rPr>
            <w:rStyle w:val="PageNumber"/>
            <w:noProof/>
          </w:rPr>
          <w:t>1</w:t>
        </w:r>
        <w:r>
          <w:rPr>
            <w:rStyle w:val="PageNumber"/>
          </w:rPr>
          <w:fldChar w:fldCharType="end"/>
        </w:r>
      </w:p>
    </w:sdtContent>
  </w:sdt>
  <w:p w14:paraId="315263D4" w14:textId="77777777" w:rsidR="006F004F" w:rsidRDefault="006F0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209F7" w14:textId="77777777" w:rsidR="0042335B" w:rsidRDefault="0042335B" w:rsidP="006F004F">
      <w:r>
        <w:separator/>
      </w:r>
    </w:p>
  </w:footnote>
  <w:footnote w:type="continuationSeparator" w:id="0">
    <w:p w14:paraId="2C13BDF8" w14:textId="77777777" w:rsidR="0042335B" w:rsidRDefault="0042335B" w:rsidP="006F00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500DDC"/>
    <w:multiLevelType w:val="hybridMultilevel"/>
    <w:tmpl w:val="83B4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34A"/>
    <w:rsid w:val="0001357F"/>
    <w:rsid w:val="000A4AD2"/>
    <w:rsid w:val="00154A79"/>
    <w:rsid w:val="00191381"/>
    <w:rsid w:val="001A2B90"/>
    <w:rsid w:val="00220FB8"/>
    <w:rsid w:val="002724C7"/>
    <w:rsid w:val="002A6C69"/>
    <w:rsid w:val="0030641B"/>
    <w:rsid w:val="00375118"/>
    <w:rsid w:val="003F3777"/>
    <w:rsid w:val="0042335B"/>
    <w:rsid w:val="0063737F"/>
    <w:rsid w:val="006C6C42"/>
    <w:rsid w:val="006C7272"/>
    <w:rsid w:val="006F004F"/>
    <w:rsid w:val="007B1E34"/>
    <w:rsid w:val="00892C17"/>
    <w:rsid w:val="00A349CC"/>
    <w:rsid w:val="00B51333"/>
    <w:rsid w:val="00B76464"/>
    <w:rsid w:val="00CD7F45"/>
    <w:rsid w:val="00D32E21"/>
    <w:rsid w:val="00E5298A"/>
    <w:rsid w:val="00F572DB"/>
    <w:rsid w:val="00F6034A"/>
    <w:rsid w:val="00FD3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DD9FE"/>
  <w15:chartTrackingRefBased/>
  <w15:docId w15:val="{CAD40D91-B547-104C-956B-3B8A5FB3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F45"/>
    <w:pPr>
      <w:ind w:left="720"/>
      <w:contextualSpacing/>
    </w:pPr>
  </w:style>
  <w:style w:type="paragraph" w:styleId="Footer">
    <w:name w:val="footer"/>
    <w:basedOn w:val="Normal"/>
    <w:link w:val="FooterChar"/>
    <w:uiPriority w:val="99"/>
    <w:unhideWhenUsed/>
    <w:rsid w:val="006F004F"/>
    <w:pPr>
      <w:tabs>
        <w:tab w:val="center" w:pos="4513"/>
        <w:tab w:val="right" w:pos="9026"/>
      </w:tabs>
    </w:pPr>
  </w:style>
  <w:style w:type="character" w:customStyle="1" w:styleId="FooterChar">
    <w:name w:val="Footer Char"/>
    <w:basedOn w:val="DefaultParagraphFont"/>
    <w:link w:val="Footer"/>
    <w:uiPriority w:val="99"/>
    <w:rsid w:val="006F004F"/>
    <w:rPr>
      <w:sz w:val="24"/>
      <w:szCs w:val="24"/>
    </w:rPr>
  </w:style>
  <w:style w:type="character" w:styleId="PageNumber">
    <w:name w:val="page number"/>
    <w:basedOn w:val="DefaultParagraphFont"/>
    <w:uiPriority w:val="99"/>
    <w:semiHidden/>
    <w:unhideWhenUsed/>
    <w:rsid w:val="006F0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Sensory Sleep Hygiene</vt:lpstr>
    </vt:vector>
  </TitlesOfParts>
  <Company>Sheffield Childrens Hospital</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Sensory Sleep Hygiene</dc:title>
  <dc:subject/>
  <dc:creator>I.T. Department</dc:creator>
  <cp:keywords/>
  <dc:description/>
  <cp:lastModifiedBy>Donna Slattery</cp:lastModifiedBy>
  <cp:revision>2</cp:revision>
  <cp:lastPrinted>2020-04-29T10:40:00Z</cp:lastPrinted>
  <dcterms:created xsi:type="dcterms:W3CDTF">2020-10-09T10:53:00Z</dcterms:created>
  <dcterms:modified xsi:type="dcterms:W3CDTF">2020-10-09T10:53:00Z</dcterms:modified>
</cp:coreProperties>
</file>